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DA588" w14:textId="77777777" w:rsidR="00B62AAA" w:rsidRDefault="00B62AAA" w:rsidP="00B62AAA">
      <w:r>
        <w:t xml:space="preserve">REGULAMIN SPOTKAŃ TEMATYCZNYCH ORGANIZOWANYCH PRZEZ LUBELSKIE TOWARZYSTWO GENEALOGICZNE </w:t>
      </w:r>
    </w:p>
    <w:p w14:paraId="46A443D9" w14:textId="77777777" w:rsidR="00B62AAA" w:rsidRDefault="00B62AAA" w:rsidP="00B62AAA"/>
    <w:p w14:paraId="26CBB5F9" w14:textId="77777777" w:rsidR="00B62AAA" w:rsidRDefault="00B62AAA" w:rsidP="00B62AAA">
      <w:r>
        <w:t>§1 Postanowienia ogólne</w:t>
      </w:r>
    </w:p>
    <w:p w14:paraId="7010D8A3" w14:textId="77777777" w:rsidR="00B62AAA" w:rsidRDefault="00B62AAA" w:rsidP="00B62AAA">
      <w:r>
        <w:t>Regulamin określa zasady organizacji, uczestnictwa i przebiegu otwartych spotkań tematycznych organizowanych przez Lubelskie Towarzystwo Genealogiczne, zwane dalej „Stowarzyszeniem”.</w:t>
      </w:r>
    </w:p>
    <w:p w14:paraId="5153D47C" w14:textId="77777777" w:rsidR="00B62AAA" w:rsidRDefault="00B62AAA" w:rsidP="00B62AAA"/>
    <w:p w14:paraId="180B68D9" w14:textId="77777777" w:rsidR="00B62AAA" w:rsidRDefault="00B62AAA" w:rsidP="00B62AAA">
      <w:r>
        <w:t>Spotkania mają charakter edukacyjny, kulturalny lub społeczny, są organizowane w celach statutowych Stowarzyszenia i nie mają charakteru komercyjnego.</w:t>
      </w:r>
    </w:p>
    <w:p w14:paraId="08C21178" w14:textId="77777777" w:rsidR="00B62AAA" w:rsidRDefault="00B62AAA" w:rsidP="00B62AAA"/>
    <w:p w14:paraId="1824EAC2" w14:textId="77777777" w:rsidR="00B62AAA" w:rsidRDefault="00B62AAA" w:rsidP="00B62AAA">
      <w:r>
        <w:t>W przypadku współorganizowania spotkania z inną organizacją (instytucją, fundacją, stowarzyszeniem lub podmiotem publicznym), zasady współpracy mogą być ustalane w formie pisemnej, mailowej lub ustnej (potwierdzonej przez koordynatorów wydarzenia), a niniejszy regulamin obowiązuje wszystkich uczestników, o ile nie postanowiono inaczej.</w:t>
      </w:r>
    </w:p>
    <w:p w14:paraId="5B4ED6DD" w14:textId="77777777" w:rsidR="00B62AAA" w:rsidRDefault="00B62AAA" w:rsidP="00B62AAA"/>
    <w:p w14:paraId="7A95B393" w14:textId="77777777" w:rsidR="00B62AAA" w:rsidRDefault="00B62AAA" w:rsidP="00B62AAA">
      <w:r>
        <w:t>Regulamin obowiązuje wszystkich uczestników spotkań oraz organizatorów.</w:t>
      </w:r>
    </w:p>
    <w:p w14:paraId="5C16FFB1" w14:textId="77777777" w:rsidR="00B62AAA" w:rsidRDefault="00B62AAA" w:rsidP="00B62AAA"/>
    <w:p w14:paraId="795C1BB7" w14:textId="77777777" w:rsidR="00B62AAA" w:rsidRDefault="00B62AAA" w:rsidP="00B62AAA">
      <w:r>
        <w:t>§2 Organizacja spotkań</w:t>
      </w:r>
    </w:p>
    <w:p w14:paraId="5DA02354" w14:textId="77777777" w:rsidR="00B62AAA" w:rsidRDefault="00B62AAA" w:rsidP="00B62AAA">
      <w:r>
        <w:t>Spotkania odbywają się w terminach i miejscach wyznaczonych przez Zarząd Stowarzyszenia lub osobę przez niego upoważnioną.</w:t>
      </w:r>
    </w:p>
    <w:p w14:paraId="6378446D" w14:textId="77777777" w:rsidR="00B62AAA" w:rsidRDefault="00B62AAA" w:rsidP="00B62AAA"/>
    <w:p w14:paraId="17E5ED8E" w14:textId="77777777" w:rsidR="00B62AAA" w:rsidRDefault="00B62AAA" w:rsidP="00B62AAA">
      <w:r>
        <w:t>Tematyka, program oraz harmonogram spotkania ogłaszane są co najmniej 7 dni przed terminem wydarzenia na stronie internetowej Stowarzyszenia, w mediach społecznościowych lub w formie ogłoszeń.</w:t>
      </w:r>
    </w:p>
    <w:p w14:paraId="6AD71FE6" w14:textId="77777777" w:rsidR="00B62AAA" w:rsidRDefault="00B62AAA" w:rsidP="00B62AAA"/>
    <w:p w14:paraId="59EFA70D" w14:textId="77777777" w:rsidR="00B62AAA" w:rsidRDefault="00B62AAA" w:rsidP="00B62AAA">
      <w:r>
        <w:t>Za organizację i przebieg spotkania odpowiada wyznaczony koordynator lub zespół organizacyjny.</w:t>
      </w:r>
    </w:p>
    <w:p w14:paraId="59E87829" w14:textId="77777777" w:rsidR="00B62AAA" w:rsidRDefault="00B62AAA" w:rsidP="00B62AAA"/>
    <w:p w14:paraId="46569FF3" w14:textId="77777777" w:rsidR="00B62AAA" w:rsidRDefault="00B62AAA" w:rsidP="00B62AAA">
      <w:r>
        <w:t>W przypadku współorganizacji wydarzenia z innym podmiotem:</w:t>
      </w:r>
    </w:p>
    <w:p w14:paraId="04430C11" w14:textId="77777777" w:rsidR="00B62AAA" w:rsidRDefault="00B62AAA" w:rsidP="00B62AAA">
      <w:r>
        <w:t>a) odpowiedzialność za przebieg spotkania jest dzielona zgodnie z ustaleniami między organizatorami,</w:t>
      </w:r>
    </w:p>
    <w:p w14:paraId="1B32930A" w14:textId="77777777" w:rsidR="00B62AAA" w:rsidRDefault="00B62AAA" w:rsidP="00B62AAA">
      <w:r>
        <w:t>b) zasady udziału, w tym ewentualne opłaty lub rejestracja, są publikowane wspólnie i mogą uwzględniać dodatkowe wymagania ustalone przez współorganizatorów.</w:t>
      </w:r>
    </w:p>
    <w:p w14:paraId="7E3F9635" w14:textId="77777777" w:rsidR="00B62AAA" w:rsidRDefault="00B62AAA" w:rsidP="00B62AAA"/>
    <w:p w14:paraId="68727C91" w14:textId="77777777" w:rsidR="00B62AAA" w:rsidRDefault="00B62AAA" w:rsidP="00B62AAA">
      <w:r>
        <w:t>§3 Uczestnictwo</w:t>
      </w:r>
    </w:p>
    <w:p w14:paraId="0B21B6B2" w14:textId="77777777" w:rsidR="00B62AAA" w:rsidRDefault="00B62AAA" w:rsidP="00B62AAA">
      <w:r>
        <w:lastRenderedPageBreak/>
        <w:t>Spotkania są otwarte i bezpłatne, chyba że Zarząd Stowarzyszenia lub współorganizatorzy zdecydują inaczej (np. w przypadku warsztatów wymagających materiałów).</w:t>
      </w:r>
    </w:p>
    <w:p w14:paraId="276A9359" w14:textId="77777777" w:rsidR="00B62AAA" w:rsidRDefault="00B62AAA" w:rsidP="00B62AAA"/>
    <w:p w14:paraId="3EA37827" w14:textId="77777777" w:rsidR="00B62AAA" w:rsidRDefault="00B62AAA" w:rsidP="00B62AAA">
      <w:r>
        <w:t>Każdy uczestnik ma obowiązek zapoznania się z niniejszym regulaminem oraz przestrzegania jego postanowień.</w:t>
      </w:r>
    </w:p>
    <w:p w14:paraId="20453A33" w14:textId="77777777" w:rsidR="00B62AAA" w:rsidRDefault="00B62AAA" w:rsidP="00B62AAA"/>
    <w:p w14:paraId="1AD67BB0" w14:textId="77777777" w:rsidR="00B62AAA" w:rsidRDefault="00B62AAA" w:rsidP="00B62AAA">
      <w:r>
        <w:t>Osoby niepełnoletnie mogą uczestniczyć w spotkaniach za zgodą rodzica lub opiekuna prawnego, a w przypadku dzieci do lat 13 – wyłącznie w ich obecności.</w:t>
      </w:r>
    </w:p>
    <w:p w14:paraId="3153DB84" w14:textId="77777777" w:rsidR="00B62AAA" w:rsidRDefault="00B62AAA" w:rsidP="00B62AAA"/>
    <w:p w14:paraId="791922DA" w14:textId="77777777" w:rsidR="00B62AAA" w:rsidRDefault="00B62AAA" w:rsidP="00B62AAA">
      <w:r>
        <w:t>Organizatorzy zastrzegają sobie prawo do ograniczenia liczby uczestników w przypadku przekroczenia pojemności sali lub względów bezpieczeństwa.</w:t>
      </w:r>
    </w:p>
    <w:p w14:paraId="545B0579" w14:textId="77777777" w:rsidR="00B62AAA" w:rsidRDefault="00B62AAA" w:rsidP="00B62AAA"/>
    <w:p w14:paraId="42EDCB99" w14:textId="77777777" w:rsidR="00B62AAA" w:rsidRDefault="00B62AAA" w:rsidP="00B62AAA">
      <w:r>
        <w:t>§4 Promocja prywatnej działalności gospodarczej</w:t>
      </w:r>
    </w:p>
    <w:p w14:paraId="37A881DA" w14:textId="77777777" w:rsidR="00B62AAA" w:rsidRDefault="00B62AAA" w:rsidP="00B62AAA">
      <w:r>
        <w:t>Podczas spotkań zabroniona jest bezpośrednia lub pośrednia reklama, promocja oraz sprzedaż usług i produktów związanych z prywatną działalnością gospodarczą uczestników.</w:t>
      </w:r>
    </w:p>
    <w:p w14:paraId="568A56CB" w14:textId="77777777" w:rsidR="00B62AAA" w:rsidRDefault="00B62AAA" w:rsidP="00B62AAA"/>
    <w:p w14:paraId="14309858" w14:textId="77777777" w:rsidR="00B62AAA" w:rsidRDefault="00B62AAA" w:rsidP="00B62AAA">
      <w:r>
        <w:t>Wyjątkiem od powyższego zakazu jest sytuacja, gdy uczestnik uzyska wcześniejszą, wyraźną zgodę Prezesa Stowarzyszenia lub w razie jego nieobecności Wiceprezesa Zarządu i Członka Zarządu lub, w przypadku wydarzeń współorganizowanych, zgodę wszystkich współorganizatorów na przedstawienie swojej oferty lub materiałów promocyjnych (zgoda może być udzielona ustnie, mailowo lub pisemnie).</w:t>
      </w:r>
    </w:p>
    <w:p w14:paraId="27511F58" w14:textId="77777777" w:rsidR="00B62AAA" w:rsidRDefault="00B62AAA" w:rsidP="00B62AAA"/>
    <w:p w14:paraId="6E2C2F5C" w14:textId="77777777" w:rsidR="00B62AAA" w:rsidRDefault="00B62AAA" w:rsidP="00B62AAA">
      <w:r>
        <w:t>W przypadku naruszenia tego zakazu organizatorzy mogą:</w:t>
      </w:r>
    </w:p>
    <w:p w14:paraId="3021C5B3" w14:textId="77777777" w:rsidR="00B62AAA" w:rsidRDefault="00B62AAA" w:rsidP="00B62AAA">
      <w:r>
        <w:t>a) poprosić uczestnika o zaprzestanie działań promocyjnych,</w:t>
      </w:r>
    </w:p>
    <w:p w14:paraId="1AAA1F73" w14:textId="77777777" w:rsidR="00B62AAA" w:rsidRDefault="00B62AAA" w:rsidP="00B62AAA">
      <w:r>
        <w:t>b) usunąć materiały promocyjne,</w:t>
      </w:r>
    </w:p>
    <w:p w14:paraId="0B8533D5" w14:textId="77777777" w:rsidR="00B62AAA" w:rsidRDefault="00B62AAA" w:rsidP="00B62AAA">
      <w:r>
        <w:t>c) wyprosić uczestnika z wydarzenia.</w:t>
      </w:r>
    </w:p>
    <w:p w14:paraId="10221693" w14:textId="77777777" w:rsidR="00B62AAA" w:rsidRDefault="00B62AAA" w:rsidP="00B62AAA"/>
    <w:p w14:paraId="06C8AE9E" w14:textId="77777777" w:rsidR="00B62AAA" w:rsidRDefault="00B62AAA" w:rsidP="00B62AAA">
      <w:r>
        <w:t>§5 Zasady zachowania uczestników</w:t>
      </w:r>
    </w:p>
    <w:p w14:paraId="5BDF9320" w14:textId="77777777" w:rsidR="00B62AAA" w:rsidRDefault="00B62AAA" w:rsidP="00B62AAA">
      <w:r>
        <w:t>Uczestnicy zobowiązani są do:</w:t>
      </w:r>
    </w:p>
    <w:p w14:paraId="2B1C2784" w14:textId="77777777" w:rsidR="00B62AAA" w:rsidRDefault="00B62AAA" w:rsidP="00B62AAA">
      <w:r>
        <w:t>a) poszanowania innych osób i mienia,</w:t>
      </w:r>
    </w:p>
    <w:p w14:paraId="7224B437" w14:textId="77777777" w:rsidR="00B62AAA" w:rsidRDefault="00B62AAA" w:rsidP="00B62AAA">
      <w:r>
        <w:t>b) zachowania porządku,</w:t>
      </w:r>
    </w:p>
    <w:p w14:paraId="052283D7" w14:textId="77777777" w:rsidR="00B62AAA" w:rsidRDefault="00B62AAA" w:rsidP="00B62AAA">
      <w:r>
        <w:t>c) stosowania się do poleceń organizatorów i prowadzących spotkanie.</w:t>
      </w:r>
    </w:p>
    <w:p w14:paraId="18288B47" w14:textId="77777777" w:rsidR="00B62AAA" w:rsidRDefault="00B62AAA" w:rsidP="00B62AAA"/>
    <w:p w14:paraId="6673D0CC" w14:textId="77777777" w:rsidR="00B62AAA" w:rsidRDefault="00B62AAA" w:rsidP="00B62AAA">
      <w:r>
        <w:t>Zabrania się:</w:t>
      </w:r>
    </w:p>
    <w:p w14:paraId="041E102F" w14:textId="77777777" w:rsidR="00B62AAA" w:rsidRDefault="00B62AAA" w:rsidP="00B62AAA">
      <w:r>
        <w:lastRenderedPageBreak/>
        <w:t>a) wnoszenia niebezpiecznych przedmiotów, alkoholu, środków odurzających,</w:t>
      </w:r>
    </w:p>
    <w:p w14:paraId="105F8809" w14:textId="77777777" w:rsidR="00B62AAA" w:rsidRDefault="00B62AAA" w:rsidP="00B62AAA">
      <w:r>
        <w:t>b) agresywnego, obraźliwego lub zakłócającego przebieg spotkania zachowania.</w:t>
      </w:r>
    </w:p>
    <w:p w14:paraId="3BF27425" w14:textId="77777777" w:rsidR="00B62AAA" w:rsidRDefault="00B62AAA" w:rsidP="00B62AAA"/>
    <w:p w14:paraId="5F5E9617" w14:textId="77777777" w:rsidR="00B62AAA" w:rsidRDefault="00B62AAA" w:rsidP="00B62AAA">
      <w:r>
        <w:t>Organizator ma prawo wyprosić osoby nieprzestrzegające regulaminu.</w:t>
      </w:r>
    </w:p>
    <w:p w14:paraId="4AB0EAB7" w14:textId="77777777" w:rsidR="00B62AAA" w:rsidRDefault="00B62AAA" w:rsidP="00B62AAA"/>
    <w:p w14:paraId="002939B6" w14:textId="77777777" w:rsidR="00B62AAA" w:rsidRDefault="00B62AAA" w:rsidP="00B62AAA">
      <w:r>
        <w:t>§6 Dokumentacja i wizerunek</w:t>
      </w:r>
    </w:p>
    <w:p w14:paraId="4897BCAE" w14:textId="77777777" w:rsidR="00B62AAA" w:rsidRDefault="00B62AAA" w:rsidP="00B62AAA">
      <w:r>
        <w:t>Organizator może prowadzić dokumentację fotograficzną lub wideo z przebiegu spotkań w celach promocyjnych Stowarzyszenia.</w:t>
      </w:r>
    </w:p>
    <w:p w14:paraId="002E3695" w14:textId="77777777" w:rsidR="00B62AAA" w:rsidRDefault="00B62AAA" w:rsidP="00B62AAA"/>
    <w:p w14:paraId="07F0AC0D" w14:textId="77777777" w:rsidR="00B62AAA" w:rsidRDefault="00B62AAA" w:rsidP="00B62AAA">
      <w:r>
        <w:t>Uczestnictwo w spotkaniu jest równoznaczne z wyrażeniem zgody na wykorzystanie wizerunku uczestnika w publikacjach Stowarzyszenia oraz współorganizatorów (w przypadku wspólnych wydarzeń), o ile uczestnik nie zgłosi sprzeciwu przed rozpoczęciem wydarzenia.</w:t>
      </w:r>
    </w:p>
    <w:p w14:paraId="370531DC" w14:textId="77777777" w:rsidR="00B62AAA" w:rsidRDefault="00B62AAA" w:rsidP="00B62AAA"/>
    <w:p w14:paraId="5D56A38C" w14:textId="77777777" w:rsidR="00B62AAA" w:rsidRDefault="00B62AAA" w:rsidP="00B62AAA">
      <w:r>
        <w:t>§7 Odpowiedzialność</w:t>
      </w:r>
    </w:p>
    <w:p w14:paraId="5FCD0C39" w14:textId="77777777" w:rsidR="00B62AAA" w:rsidRDefault="00B62AAA" w:rsidP="00B62AAA">
      <w:r>
        <w:t>Stowarzyszenie i współorganizatorzy nie ponoszą odpowiedzialności za rzeczy osobiste uczestników pozostawione bez nadzoru.</w:t>
      </w:r>
    </w:p>
    <w:p w14:paraId="585AC2CB" w14:textId="77777777" w:rsidR="00B62AAA" w:rsidRDefault="00B62AAA" w:rsidP="00B62AAA"/>
    <w:p w14:paraId="2CEFC8A7" w14:textId="77777777" w:rsidR="00B62AAA" w:rsidRDefault="00B62AAA" w:rsidP="00B62AAA">
      <w:r>
        <w:t>Uczestnicy ponoszą odpowiedzialność materialną za wyrządzone przez siebie szkody.</w:t>
      </w:r>
    </w:p>
    <w:p w14:paraId="05F17F85" w14:textId="77777777" w:rsidR="00B62AAA" w:rsidRDefault="00B62AAA" w:rsidP="00B62AAA"/>
    <w:p w14:paraId="1CB5C46C" w14:textId="77777777" w:rsidR="00B62AAA" w:rsidRDefault="00B62AAA" w:rsidP="00B62AAA">
      <w:r>
        <w:t>§8 Postanowienia końcowe</w:t>
      </w:r>
    </w:p>
    <w:p w14:paraId="043D1212" w14:textId="77777777" w:rsidR="00B62AAA" w:rsidRDefault="00B62AAA" w:rsidP="00B62AAA">
      <w:r>
        <w:t>Regulamin wchodzi w życie z dniem jego zatwierdzenia przez Zarząd Stowarzyszenia.</w:t>
      </w:r>
    </w:p>
    <w:p w14:paraId="35EADDCF" w14:textId="77777777" w:rsidR="00B62AAA" w:rsidRDefault="00B62AAA" w:rsidP="00B62AAA"/>
    <w:p w14:paraId="0E4C1A8E" w14:textId="77777777" w:rsidR="00B62AAA" w:rsidRDefault="00B62AAA" w:rsidP="00B62AAA">
      <w:r>
        <w:t>Wszelkie zmiany regulaminu ogłaszane są w taki sam sposób, jak ogłoszenie spotkania.</w:t>
      </w:r>
    </w:p>
    <w:p w14:paraId="18A37096" w14:textId="77777777" w:rsidR="00B62AAA" w:rsidRDefault="00B62AAA" w:rsidP="00B62AAA"/>
    <w:p w14:paraId="5122EA68" w14:textId="77777777" w:rsidR="00B62AAA" w:rsidRDefault="00B62AAA" w:rsidP="00B62AAA">
      <w:r>
        <w:t>W przypadku współorganizacji wydarzenia dopuszcza się uzupełnienie regulaminu o dodatkowe postanowienia uzgodnione między organizatorami.</w:t>
      </w:r>
    </w:p>
    <w:p w14:paraId="43876F4C" w14:textId="77777777" w:rsidR="00B62AAA" w:rsidRDefault="00B62AAA" w:rsidP="00B62AAA"/>
    <w:p w14:paraId="6B01B518" w14:textId="3DC59671" w:rsidR="009668F2" w:rsidRDefault="00B62AAA" w:rsidP="00B62AAA">
      <w:r>
        <w:t>W sprawach nieuregulowanych regulaminem decyzje podejmuje Zarząd Stowarzyszenia, w porozumieniu ze współorganizatorami – jeśli dotyczy.</w:t>
      </w:r>
    </w:p>
    <w:sectPr w:rsidR="00966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AA"/>
    <w:rsid w:val="009668F2"/>
    <w:rsid w:val="0099048F"/>
    <w:rsid w:val="00A74FFA"/>
    <w:rsid w:val="00B6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E46A"/>
  <w15:chartTrackingRefBased/>
  <w15:docId w15:val="{2D2DDE69-1B2C-458D-90BE-D422D66D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2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2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2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2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A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A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A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A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A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A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2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2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2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2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2A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2A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2A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A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2A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Gladala</dc:creator>
  <cp:keywords/>
  <dc:description/>
  <cp:lastModifiedBy>Piotr Gladala</cp:lastModifiedBy>
  <cp:revision>1</cp:revision>
  <dcterms:created xsi:type="dcterms:W3CDTF">2025-11-04T19:48:00Z</dcterms:created>
  <dcterms:modified xsi:type="dcterms:W3CDTF">2025-11-04T19:50:00Z</dcterms:modified>
</cp:coreProperties>
</file>